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3D2" w:rsidRDefault="002253D2" w:rsidP="002253D2">
      <w:pPr>
        <w:jc w:val="center"/>
        <w:rPr>
          <w:b/>
          <w:u w:val="single"/>
        </w:rPr>
      </w:pPr>
      <w:r>
        <w:rPr>
          <w:b/>
          <w:u w:val="single"/>
        </w:rPr>
        <w:t>Case 1: Laurel Rodgers, Day 1</w:t>
      </w:r>
    </w:p>
    <w:p w:rsidR="002253D2" w:rsidRDefault="002253D2" w:rsidP="002253D2">
      <w:r w:rsidRPr="00A860A3">
        <w:rPr>
          <w:b/>
          <w:u w:val="single"/>
        </w:rPr>
        <w:t>Neuro/Pain:</w:t>
      </w:r>
      <w:r>
        <w:t xml:space="preserve"> </w:t>
      </w:r>
    </w:p>
    <w:p w:rsidR="002253D2" w:rsidRPr="002253D2" w:rsidRDefault="002253D2" w:rsidP="004A7FC5">
      <w:pPr>
        <w:pStyle w:val="ListParagraph"/>
        <w:numPr>
          <w:ilvl w:val="0"/>
          <w:numId w:val="1"/>
        </w:numPr>
      </w:pPr>
      <w:r>
        <w:rPr>
          <w:b/>
        </w:rPr>
        <w:t xml:space="preserve">R SAH: </w:t>
      </w:r>
      <w:r>
        <w:t xml:space="preserve">Neurosurgery following, appreciate your recs. </w:t>
      </w:r>
      <w:proofErr w:type="spellStart"/>
      <w:r>
        <w:t>Rpt</w:t>
      </w:r>
      <w:proofErr w:type="spellEnd"/>
      <w:r>
        <w:t xml:space="preserve"> CTH at 4 </w:t>
      </w:r>
      <w:proofErr w:type="spellStart"/>
      <w:r>
        <w:t>hrs</w:t>
      </w:r>
      <w:proofErr w:type="spellEnd"/>
      <w:r>
        <w:t xml:space="preserve"> ordered. Will lighten sedation for neuro exam when back from CT. </w:t>
      </w:r>
    </w:p>
    <w:p w:rsidR="002253D2" w:rsidRDefault="002253D2" w:rsidP="004A7FC5">
      <w:pPr>
        <w:pStyle w:val="ListParagraph"/>
        <w:numPr>
          <w:ilvl w:val="0"/>
          <w:numId w:val="1"/>
        </w:numPr>
      </w:pPr>
      <w:r w:rsidRPr="002253D2">
        <w:rPr>
          <w:b/>
        </w:rPr>
        <w:t xml:space="preserve">Pain: </w:t>
      </w:r>
      <w:r>
        <w:t>well controlled, continue fentanyl.</w:t>
      </w:r>
    </w:p>
    <w:p w:rsidR="002253D2" w:rsidRDefault="002253D2" w:rsidP="002253D2">
      <w:r>
        <w:rPr>
          <w:b/>
          <w:u w:val="single"/>
        </w:rPr>
        <w:t>CV:</w:t>
      </w:r>
      <w:r>
        <w:t xml:space="preserve"> No acute issues, HDS.</w:t>
      </w:r>
    </w:p>
    <w:p w:rsidR="002253D2" w:rsidRDefault="002253D2" w:rsidP="002253D2">
      <w:pPr>
        <w:pStyle w:val="ListParagraph"/>
        <w:numPr>
          <w:ilvl w:val="0"/>
          <w:numId w:val="2"/>
        </w:numPr>
      </w:pPr>
      <w:proofErr w:type="spellStart"/>
      <w:r w:rsidRPr="00A604F8">
        <w:rPr>
          <w:b/>
        </w:rPr>
        <w:t>Hx</w:t>
      </w:r>
      <w:proofErr w:type="spellEnd"/>
      <w:r w:rsidR="00B81454">
        <w:rPr>
          <w:b/>
        </w:rPr>
        <w:t xml:space="preserve"> </w:t>
      </w:r>
      <w:proofErr w:type="spellStart"/>
      <w:r w:rsidR="00B81454">
        <w:rPr>
          <w:b/>
        </w:rPr>
        <w:t>Afib</w:t>
      </w:r>
      <w:proofErr w:type="spellEnd"/>
      <w:r w:rsidR="00B81454">
        <w:rPr>
          <w:b/>
        </w:rPr>
        <w:t xml:space="preserve"> w/ RVR</w:t>
      </w:r>
      <w:r w:rsidRPr="00A604F8">
        <w:rPr>
          <w:b/>
        </w:rPr>
        <w:t>:</w:t>
      </w:r>
      <w:r>
        <w:t xml:space="preserve"> On home 25mg metoprolol BID.</w:t>
      </w:r>
      <w:r w:rsidR="00B81454">
        <w:t xml:space="preserve"> Hold home meds, start</w:t>
      </w:r>
      <w:r>
        <w:t xml:space="preserve"> 5mg</w:t>
      </w:r>
      <w:r w:rsidR="00B81454">
        <w:t xml:space="preserve"> metoprolol</w:t>
      </w:r>
      <w:r>
        <w:t xml:space="preserve"> Q6hrs IV. Continue telemetry, monitor. </w:t>
      </w:r>
    </w:p>
    <w:p w:rsidR="00B81454" w:rsidRDefault="002253D2" w:rsidP="00B81454">
      <w:proofErr w:type="spellStart"/>
      <w:r w:rsidRPr="009929E4">
        <w:rPr>
          <w:b/>
          <w:u w:val="single"/>
        </w:rPr>
        <w:t>Pulm</w:t>
      </w:r>
      <w:proofErr w:type="spellEnd"/>
      <w:r w:rsidRPr="009929E4">
        <w:rPr>
          <w:b/>
          <w:u w:val="single"/>
        </w:rPr>
        <w:t>:</w:t>
      </w:r>
      <w:r>
        <w:rPr>
          <w:b/>
        </w:rPr>
        <w:t xml:space="preserve"> </w:t>
      </w:r>
      <w:r w:rsidRPr="00C937A5">
        <w:t>I</w:t>
      </w:r>
      <w:r>
        <w:t xml:space="preserve">ntubated, ventilated. 7.4/40/25/98. PEEP 8, TV 360, FiO2 50%, RR 10. </w:t>
      </w:r>
      <w:r w:rsidR="00B81454">
        <w:t>Wean vent as tolerated, daily SBTs.</w:t>
      </w:r>
    </w:p>
    <w:p w:rsidR="002253D2" w:rsidRDefault="002253D2" w:rsidP="00B81454">
      <w:r w:rsidRPr="00B81454">
        <w:rPr>
          <w:b/>
          <w:u w:val="single"/>
        </w:rPr>
        <w:t>GI:</w:t>
      </w:r>
      <w:r w:rsidRPr="00B81454">
        <w:rPr>
          <w:i/>
          <w:u w:val="single"/>
        </w:rPr>
        <w:t xml:space="preserve"> </w:t>
      </w:r>
      <w:r>
        <w:t>No acute issues</w:t>
      </w:r>
    </w:p>
    <w:p w:rsidR="002253D2" w:rsidRDefault="002253D2" w:rsidP="002253D2">
      <w:pPr>
        <w:pStyle w:val="ListParagraph"/>
        <w:numPr>
          <w:ilvl w:val="0"/>
          <w:numId w:val="3"/>
        </w:numPr>
      </w:pPr>
      <w:r w:rsidRPr="002253D2">
        <w:rPr>
          <w:b/>
        </w:rPr>
        <w:t>Diet:</w:t>
      </w:r>
      <w:r>
        <w:t xml:space="preserve"> NPO</w:t>
      </w:r>
    </w:p>
    <w:p w:rsidR="002253D2" w:rsidRDefault="002253D2" w:rsidP="002253D2">
      <w:pPr>
        <w:pStyle w:val="ListParagraph"/>
        <w:numPr>
          <w:ilvl w:val="0"/>
          <w:numId w:val="3"/>
        </w:numPr>
      </w:pPr>
      <w:r w:rsidRPr="002253D2">
        <w:rPr>
          <w:b/>
        </w:rPr>
        <w:t>NGT:</w:t>
      </w:r>
      <w:r>
        <w:t xml:space="preserve"> in place to LIWS, minimal output</w:t>
      </w:r>
    </w:p>
    <w:p w:rsidR="002253D2" w:rsidRDefault="002253D2" w:rsidP="002253D2">
      <w:pPr>
        <w:pStyle w:val="ListParagraph"/>
        <w:numPr>
          <w:ilvl w:val="0"/>
          <w:numId w:val="3"/>
        </w:numPr>
      </w:pPr>
      <w:r w:rsidRPr="002253D2">
        <w:rPr>
          <w:b/>
        </w:rPr>
        <w:t>Bowel regimen:</w:t>
      </w:r>
      <w:r>
        <w:t xml:space="preserve"> none; unknown last BM, will start </w:t>
      </w:r>
      <w:proofErr w:type="spellStart"/>
      <w:r>
        <w:t>dulcolax</w:t>
      </w:r>
      <w:proofErr w:type="spellEnd"/>
      <w:r>
        <w:t xml:space="preserve"> via NGT if no BM @ 48 hrs.</w:t>
      </w:r>
    </w:p>
    <w:p w:rsidR="00B81454" w:rsidRDefault="002253D2" w:rsidP="00B81454">
      <w:r w:rsidRPr="00C937A5">
        <w:rPr>
          <w:b/>
          <w:u w:val="single"/>
        </w:rPr>
        <w:t>Renal/GU</w:t>
      </w:r>
      <w:r w:rsidR="00B81454">
        <w:rPr>
          <w:b/>
          <w:u w:val="single"/>
        </w:rPr>
        <w:t xml:space="preserve">: </w:t>
      </w:r>
      <w:r w:rsidR="00B81454">
        <w:t xml:space="preserve">Cr &amp; </w:t>
      </w:r>
      <w:r>
        <w:t>BUN WNL, good UOP.</w:t>
      </w:r>
    </w:p>
    <w:p w:rsidR="002253D2" w:rsidRDefault="002253D2" w:rsidP="00B81454">
      <w:pPr>
        <w:pStyle w:val="ListParagraph"/>
        <w:numPr>
          <w:ilvl w:val="0"/>
          <w:numId w:val="6"/>
        </w:numPr>
      </w:pPr>
      <w:r w:rsidRPr="00B81454">
        <w:rPr>
          <w:b/>
        </w:rPr>
        <w:t>Foley catheter:</w:t>
      </w:r>
      <w:r>
        <w:t xml:space="preserve"> in place;</w:t>
      </w:r>
      <w:r w:rsidR="00B81454">
        <w:t xml:space="preserve"> continue as soon as more awake and can void.</w:t>
      </w:r>
      <w:r>
        <w:t xml:space="preserve"> </w:t>
      </w:r>
    </w:p>
    <w:p w:rsidR="00B81454" w:rsidRDefault="002253D2" w:rsidP="002253D2">
      <w:proofErr w:type="spellStart"/>
      <w:r w:rsidRPr="002253D2">
        <w:rPr>
          <w:b/>
          <w:u w:val="single"/>
        </w:rPr>
        <w:t>Heme</w:t>
      </w:r>
      <w:proofErr w:type="spellEnd"/>
      <w:r w:rsidRPr="002253D2">
        <w:rPr>
          <w:b/>
          <w:u w:val="single"/>
        </w:rPr>
        <w:t>:</w:t>
      </w:r>
      <w:r w:rsidR="00B81454">
        <w:t xml:space="preserve"> no acute issues</w:t>
      </w:r>
    </w:p>
    <w:p w:rsidR="002253D2" w:rsidRDefault="00B81454" w:rsidP="00B81454">
      <w:pPr>
        <w:pStyle w:val="ListParagraph"/>
        <w:numPr>
          <w:ilvl w:val="0"/>
          <w:numId w:val="6"/>
        </w:numPr>
      </w:pPr>
      <w:r w:rsidRPr="00B81454">
        <w:rPr>
          <w:b/>
        </w:rPr>
        <w:t>Anemia:</w:t>
      </w:r>
      <w:r>
        <w:t xml:space="preserve"> borderline anemic on labs w/ </w:t>
      </w:r>
      <w:proofErr w:type="spellStart"/>
      <w:r>
        <w:t>Hgb</w:t>
      </w:r>
      <w:proofErr w:type="spellEnd"/>
      <w:r>
        <w:t xml:space="preserve"> of 7.5. Likely </w:t>
      </w:r>
      <w:proofErr w:type="spellStart"/>
      <w:r>
        <w:t>dilutional</w:t>
      </w:r>
      <w:proofErr w:type="spellEnd"/>
      <w:r>
        <w:t xml:space="preserve"> given </w:t>
      </w:r>
      <w:proofErr w:type="spellStart"/>
      <w:r>
        <w:t>amt</w:t>
      </w:r>
      <w:proofErr w:type="spellEnd"/>
      <w:r>
        <w:t xml:space="preserve"> of fluid received for resuscitation combined with trauma. No CAD and asymptomatic, so will not transfuse unless drops below 7 and </w:t>
      </w:r>
      <w:proofErr w:type="spellStart"/>
      <w:r>
        <w:t>sx</w:t>
      </w:r>
      <w:proofErr w:type="spellEnd"/>
      <w:r>
        <w:t>. Monitor w/ daily labs.</w:t>
      </w:r>
    </w:p>
    <w:p w:rsidR="002253D2" w:rsidRDefault="002253D2" w:rsidP="002253D2">
      <w:r w:rsidRPr="002253D2">
        <w:rPr>
          <w:b/>
          <w:u w:val="single"/>
        </w:rPr>
        <w:t>ID:</w:t>
      </w:r>
      <w:r>
        <w:t xml:space="preserve"> No acute issues, afebrile. WBCs 11,000, expected elevation with trauma. Monitor w/ daily labs.</w:t>
      </w:r>
    </w:p>
    <w:p w:rsidR="00B81454" w:rsidRDefault="002253D2" w:rsidP="002253D2">
      <w:r>
        <w:rPr>
          <w:b/>
          <w:u w:val="single"/>
        </w:rPr>
        <w:t>Endo:</w:t>
      </w:r>
      <w:r>
        <w:t xml:space="preserve"> </w:t>
      </w:r>
      <w:r w:rsidR="00B81454">
        <w:t>No acute issues.</w:t>
      </w:r>
    </w:p>
    <w:p w:rsidR="002253D2" w:rsidRPr="00B81454" w:rsidRDefault="00B81454" w:rsidP="00B81454">
      <w:pPr>
        <w:pStyle w:val="ListParagraph"/>
        <w:numPr>
          <w:ilvl w:val="0"/>
          <w:numId w:val="6"/>
        </w:numPr>
        <w:rPr>
          <w:b/>
        </w:rPr>
      </w:pPr>
      <w:r w:rsidRPr="00B81454">
        <w:rPr>
          <w:b/>
        </w:rPr>
        <w:t>Hypothyroidism:</w:t>
      </w:r>
      <w:r>
        <w:t xml:space="preserve"> on 0.5 levothyroxine at home. </w:t>
      </w:r>
      <w:r w:rsidR="006925CA">
        <w:t>Start 0.25 IV replacement while NPO</w:t>
      </w:r>
    </w:p>
    <w:p w:rsidR="002253D2" w:rsidRDefault="002253D2" w:rsidP="002253D2">
      <w:r>
        <w:rPr>
          <w:b/>
          <w:u w:val="single"/>
        </w:rPr>
        <w:t>MSK:</w:t>
      </w:r>
      <w:r>
        <w:t xml:space="preserve"> </w:t>
      </w:r>
    </w:p>
    <w:p w:rsidR="006925CA" w:rsidRDefault="006925CA" w:rsidP="006925CA">
      <w:pPr>
        <w:pStyle w:val="ListParagraph"/>
        <w:numPr>
          <w:ilvl w:val="0"/>
          <w:numId w:val="6"/>
        </w:numPr>
      </w:pPr>
      <w:r>
        <w:rPr>
          <w:b/>
        </w:rPr>
        <w:t xml:space="preserve">Facial </w:t>
      </w:r>
      <w:proofErr w:type="spellStart"/>
      <w:proofErr w:type="gramStart"/>
      <w:r>
        <w:rPr>
          <w:b/>
        </w:rPr>
        <w:t>fx</w:t>
      </w:r>
      <w:proofErr w:type="spellEnd"/>
      <w:proofErr w:type="gramEnd"/>
      <w:r>
        <w:rPr>
          <w:b/>
        </w:rPr>
        <w:t xml:space="preserve">: </w:t>
      </w:r>
      <w:r>
        <w:t>plastics consulted; we appreciate your recs. Likely OR sometime next week when swelling improved.</w:t>
      </w:r>
    </w:p>
    <w:p w:rsidR="006925CA" w:rsidRPr="002253D2" w:rsidRDefault="006925CA" w:rsidP="006925CA">
      <w:pPr>
        <w:pStyle w:val="ListParagraph"/>
        <w:numPr>
          <w:ilvl w:val="0"/>
          <w:numId w:val="6"/>
        </w:numPr>
      </w:pPr>
      <w:r>
        <w:rPr>
          <w:b/>
        </w:rPr>
        <w:t xml:space="preserve">R </w:t>
      </w:r>
      <w:proofErr w:type="spellStart"/>
      <w:r>
        <w:rPr>
          <w:b/>
        </w:rPr>
        <w:t>humerus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fx</w:t>
      </w:r>
      <w:proofErr w:type="spellEnd"/>
      <w:r>
        <w:rPr>
          <w:b/>
        </w:rPr>
        <w:t xml:space="preserve">, R hip </w:t>
      </w:r>
      <w:proofErr w:type="spellStart"/>
      <w:r>
        <w:rPr>
          <w:b/>
        </w:rPr>
        <w:t>fx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ortho</w:t>
      </w:r>
      <w:proofErr w:type="spellEnd"/>
      <w:r>
        <w:t xml:space="preserve"> consulted; appreciate your</w:t>
      </w:r>
      <w:bookmarkStart w:id="0" w:name="_GoBack"/>
      <w:bookmarkEnd w:id="0"/>
      <w:r>
        <w:t xml:space="preserve"> recs. Plan for non-op mgmt. NWB right leg, NWB R arm with sling.</w:t>
      </w:r>
    </w:p>
    <w:p w:rsidR="002253D2" w:rsidRDefault="002253D2" w:rsidP="002253D2">
      <w:r w:rsidRPr="00A860A3">
        <w:rPr>
          <w:b/>
          <w:u w:val="single"/>
        </w:rPr>
        <w:t>Prophylaxis</w:t>
      </w:r>
      <w:r>
        <w:t>: Holding heparin, starting PPI while intubated.</w:t>
      </w:r>
    </w:p>
    <w:p w:rsidR="002253D2" w:rsidRDefault="002253D2" w:rsidP="002253D2">
      <w:pPr>
        <w:rPr>
          <w:b/>
          <w:u w:val="single"/>
        </w:rPr>
      </w:pPr>
      <w:r>
        <w:rPr>
          <w:b/>
          <w:u w:val="single"/>
        </w:rPr>
        <w:t>Outlook:</w:t>
      </w:r>
    </w:p>
    <w:p w:rsidR="002253D2" w:rsidRPr="002253D2" w:rsidRDefault="002253D2" w:rsidP="002253D2">
      <w:pPr>
        <w:pStyle w:val="ListParagraph"/>
        <w:numPr>
          <w:ilvl w:val="0"/>
          <w:numId w:val="5"/>
        </w:numPr>
        <w:rPr>
          <w:b/>
          <w:u w:val="single"/>
        </w:rPr>
      </w:pPr>
      <w:r>
        <w:t>GTOS:</w:t>
      </w:r>
      <w:r w:rsidR="006925CA">
        <w:t xml:space="preserve"> 14</w:t>
      </w:r>
      <w:r>
        <w:t>% ri</w:t>
      </w:r>
      <w:r w:rsidR="006925CA">
        <w:t>sk of in-hospital mortality &amp; 17</w:t>
      </w:r>
      <w:r>
        <w:t xml:space="preserve">% chance of d/c to SNF, LTAC, </w:t>
      </w:r>
      <w:proofErr w:type="gramStart"/>
      <w:r>
        <w:t>hospice</w:t>
      </w:r>
      <w:proofErr w:type="gramEnd"/>
      <w:r>
        <w:t>.</w:t>
      </w:r>
    </w:p>
    <w:p w:rsidR="002253D2" w:rsidRDefault="002253D2" w:rsidP="002253D2">
      <w:pPr>
        <w:rPr>
          <w:b/>
          <w:u w:val="single"/>
        </w:rPr>
      </w:pPr>
    </w:p>
    <w:p w:rsidR="002253D2" w:rsidRDefault="002253D2" w:rsidP="002253D2">
      <w:pPr>
        <w:jc w:val="center"/>
        <w:rPr>
          <w:b/>
          <w:u w:val="single"/>
        </w:rPr>
      </w:pPr>
    </w:p>
    <w:p w:rsidR="009929E4" w:rsidRPr="002253D2" w:rsidRDefault="009929E4" w:rsidP="002253D2">
      <w:pPr>
        <w:jc w:val="center"/>
        <w:rPr>
          <w:b/>
          <w:u w:val="single"/>
        </w:rPr>
      </w:pPr>
      <w:r w:rsidRPr="002253D2">
        <w:rPr>
          <w:b/>
          <w:u w:val="single"/>
        </w:rPr>
        <w:t xml:space="preserve">Case 2: </w:t>
      </w:r>
      <w:proofErr w:type="spellStart"/>
      <w:r w:rsidRPr="002253D2">
        <w:rPr>
          <w:b/>
          <w:u w:val="single"/>
        </w:rPr>
        <w:t>Yara</w:t>
      </w:r>
      <w:proofErr w:type="spellEnd"/>
      <w:r w:rsidRPr="002253D2">
        <w:rPr>
          <w:b/>
          <w:u w:val="single"/>
        </w:rPr>
        <w:t xml:space="preserve"> Lopez</w:t>
      </w:r>
      <w:r w:rsidR="002253D2">
        <w:rPr>
          <w:b/>
          <w:u w:val="single"/>
        </w:rPr>
        <w:t>, Day 1</w:t>
      </w:r>
    </w:p>
    <w:p w:rsidR="00A604F8" w:rsidRDefault="009929E4" w:rsidP="009929E4">
      <w:r w:rsidRPr="00A860A3">
        <w:rPr>
          <w:b/>
          <w:u w:val="single"/>
        </w:rPr>
        <w:t>Neuro/Pain:</w:t>
      </w:r>
      <w:r>
        <w:t xml:space="preserve"> </w:t>
      </w:r>
    </w:p>
    <w:p w:rsidR="00A604F8" w:rsidRDefault="00A604F8" w:rsidP="00A604F8">
      <w:pPr>
        <w:pStyle w:val="ListParagraph"/>
        <w:numPr>
          <w:ilvl w:val="0"/>
          <w:numId w:val="1"/>
        </w:numPr>
      </w:pPr>
      <w:r>
        <w:rPr>
          <w:b/>
        </w:rPr>
        <w:t>M</w:t>
      </w:r>
      <w:r w:rsidR="009929E4" w:rsidRPr="00A604F8">
        <w:rPr>
          <w:b/>
        </w:rPr>
        <w:t>oderate sized frontal epidural hematoma</w:t>
      </w:r>
      <w:r>
        <w:rPr>
          <w:b/>
        </w:rPr>
        <w:t>:</w:t>
      </w:r>
      <w:r w:rsidR="009929E4">
        <w:t xml:space="preserve"> </w:t>
      </w:r>
      <w:r>
        <w:t xml:space="preserve">no </w:t>
      </w:r>
      <w:r w:rsidR="009929E4">
        <w:t>mass effect seen on trauma head CT</w:t>
      </w:r>
      <w:r>
        <w:t>, stable on repeat CT. Neurosurgery following; we appreciate your recs. Holding anticoagulation. Will contact once sedation lightened for better neuro exam later this AM.</w:t>
      </w:r>
    </w:p>
    <w:p w:rsidR="009929E4" w:rsidRDefault="00A604F8" w:rsidP="00A604F8">
      <w:pPr>
        <w:pStyle w:val="ListParagraph"/>
        <w:numPr>
          <w:ilvl w:val="0"/>
          <w:numId w:val="1"/>
        </w:numPr>
      </w:pPr>
      <w:r w:rsidRPr="00A604F8">
        <w:rPr>
          <w:b/>
        </w:rPr>
        <w:t>P</w:t>
      </w:r>
      <w:r w:rsidR="009929E4" w:rsidRPr="00A604F8">
        <w:rPr>
          <w:b/>
        </w:rPr>
        <w:t>ain</w:t>
      </w:r>
      <w:r>
        <w:rPr>
          <w:b/>
        </w:rPr>
        <w:t xml:space="preserve">: </w:t>
      </w:r>
      <w:r>
        <w:t>well controlled, continue fentanyl.</w:t>
      </w:r>
    </w:p>
    <w:p w:rsidR="00A604F8" w:rsidRDefault="009929E4" w:rsidP="009929E4">
      <w:r>
        <w:rPr>
          <w:b/>
          <w:u w:val="single"/>
        </w:rPr>
        <w:t>CV:</w:t>
      </w:r>
      <w:r>
        <w:t xml:space="preserve"> </w:t>
      </w:r>
      <w:r w:rsidR="00A604F8">
        <w:t>No acute</w:t>
      </w:r>
      <w:r w:rsidR="00C937A5">
        <w:t xml:space="preserve"> issues</w:t>
      </w:r>
      <w:r w:rsidR="00A604F8">
        <w:t>, HDS.</w:t>
      </w:r>
    </w:p>
    <w:p w:rsidR="009929E4" w:rsidRDefault="00A604F8" w:rsidP="00A604F8">
      <w:pPr>
        <w:pStyle w:val="ListParagraph"/>
        <w:numPr>
          <w:ilvl w:val="0"/>
          <w:numId w:val="2"/>
        </w:numPr>
      </w:pPr>
      <w:proofErr w:type="spellStart"/>
      <w:r w:rsidRPr="00A604F8">
        <w:rPr>
          <w:b/>
        </w:rPr>
        <w:t>Hx</w:t>
      </w:r>
      <w:proofErr w:type="spellEnd"/>
      <w:r w:rsidRPr="00A604F8">
        <w:rPr>
          <w:b/>
        </w:rPr>
        <w:t xml:space="preserve"> CAD:</w:t>
      </w:r>
      <w:r>
        <w:t xml:space="preserve"> No previous MI. On home ASA &amp; 25mg metoprolol BID. Hold home ASA, transition to 5mg</w:t>
      </w:r>
      <w:r w:rsidR="00C937A5">
        <w:t xml:space="preserve"> Q6hrs IV. Continue telemetry, monitor.</w:t>
      </w:r>
      <w:r w:rsidR="009929E4">
        <w:t xml:space="preserve"> </w:t>
      </w:r>
    </w:p>
    <w:p w:rsidR="00C937A5" w:rsidRDefault="009929E4" w:rsidP="009929E4">
      <w:proofErr w:type="spellStart"/>
      <w:r w:rsidRPr="009929E4">
        <w:rPr>
          <w:b/>
          <w:u w:val="single"/>
        </w:rPr>
        <w:t>Pulm</w:t>
      </w:r>
      <w:proofErr w:type="spellEnd"/>
      <w:r w:rsidRPr="009929E4">
        <w:rPr>
          <w:b/>
          <w:u w:val="single"/>
        </w:rPr>
        <w:t>:</w:t>
      </w:r>
      <w:r w:rsidR="00C937A5">
        <w:rPr>
          <w:b/>
        </w:rPr>
        <w:t xml:space="preserve"> </w:t>
      </w:r>
      <w:r w:rsidR="00C937A5" w:rsidRPr="00C937A5">
        <w:t>I</w:t>
      </w:r>
      <w:r w:rsidR="00C937A5">
        <w:t>ntubated,</w:t>
      </w:r>
      <w:r>
        <w:t xml:space="preserve"> ventilated. </w:t>
      </w:r>
      <w:r w:rsidR="00C937A5">
        <w:t>7.4/40/25/98. PEEP</w:t>
      </w:r>
      <w:r>
        <w:t xml:space="preserve"> 8, </w:t>
      </w:r>
      <w:r w:rsidR="00C937A5">
        <w:t>TV 360, FiO2</w:t>
      </w:r>
      <w:r>
        <w:t xml:space="preserve"> 50%,</w:t>
      </w:r>
      <w:r w:rsidR="00C937A5">
        <w:t xml:space="preserve"> RR</w:t>
      </w:r>
      <w:r>
        <w:t xml:space="preserve"> 10. </w:t>
      </w:r>
    </w:p>
    <w:p w:rsidR="00C937A5" w:rsidRDefault="00C937A5" w:rsidP="009929E4">
      <w:pPr>
        <w:pStyle w:val="ListParagraph"/>
        <w:numPr>
          <w:ilvl w:val="0"/>
          <w:numId w:val="2"/>
        </w:numPr>
      </w:pPr>
      <w:r w:rsidRPr="002253D2">
        <w:rPr>
          <w:b/>
        </w:rPr>
        <w:t xml:space="preserve">Rib </w:t>
      </w:r>
      <w:proofErr w:type="spellStart"/>
      <w:proofErr w:type="gramStart"/>
      <w:r w:rsidRPr="002253D2">
        <w:rPr>
          <w:b/>
        </w:rPr>
        <w:t>fx</w:t>
      </w:r>
      <w:proofErr w:type="spellEnd"/>
      <w:proofErr w:type="gramEnd"/>
      <w:r w:rsidRPr="002253D2">
        <w:rPr>
          <w:b/>
        </w:rPr>
        <w:t xml:space="preserve"> (R 2-9, L 2-10 w/ BL flail):</w:t>
      </w:r>
      <w:r>
        <w:t xml:space="preserve"> continue rib fracture protocol, pain currently well controlled. Consider epidural if unable to wean from vent.</w:t>
      </w:r>
      <w:r w:rsidR="00C6631F">
        <w:t xml:space="preserve"> </w:t>
      </w:r>
    </w:p>
    <w:p w:rsidR="009929E4" w:rsidRDefault="00C937A5" w:rsidP="009929E4">
      <w:pPr>
        <w:pStyle w:val="ListParagraph"/>
        <w:numPr>
          <w:ilvl w:val="0"/>
          <w:numId w:val="2"/>
        </w:numPr>
      </w:pPr>
      <w:r w:rsidRPr="002253D2">
        <w:rPr>
          <w:b/>
        </w:rPr>
        <w:t xml:space="preserve">BL </w:t>
      </w:r>
      <w:proofErr w:type="spellStart"/>
      <w:r w:rsidRPr="002253D2">
        <w:rPr>
          <w:b/>
        </w:rPr>
        <w:t>pneumothoraces</w:t>
      </w:r>
      <w:proofErr w:type="spellEnd"/>
      <w:r w:rsidRPr="002253D2">
        <w:rPr>
          <w:b/>
        </w:rPr>
        <w:t>:</w:t>
      </w:r>
      <w:r>
        <w:t xml:space="preserve"> small BL apical PTX on AM CXR. Minimal </w:t>
      </w:r>
      <w:proofErr w:type="spellStart"/>
      <w:r>
        <w:t>serosanguinous</w:t>
      </w:r>
      <w:proofErr w:type="spellEnd"/>
      <w:r>
        <w:t xml:space="preserve"> CT output. Continue CTs to </w:t>
      </w:r>
      <w:r w:rsidR="00C6631F">
        <w:t>-20mm continuous suction</w:t>
      </w:r>
      <w:r>
        <w:t>.</w:t>
      </w:r>
    </w:p>
    <w:p w:rsidR="00C937A5" w:rsidRDefault="00C937A5" w:rsidP="00C937A5">
      <w:r>
        <w:rPr>
          <w:b/>
          <w:u w:val="single"/>
        </w:rPr>
        <w:t>GI:</w:t>
      </w:r>
      <w:r>
        <w:rPr>
          <w:i/>
          <w:u w:val="single"/>
        </w:rPr>
        <w:t xml:space="preserve"> </w:t>
      </w:r>
      <w:r>
        <w:t>No acute issues</w:t>
      </w:r>
    </w:p>
    <w:p w:rsidR="00C937A5" w:rsidRDefault="00C937A5" w:rsidP="00C937A5">
      <w:pPr>
        <w:pStyle w:val="ListParagraph"/>
        <w:numPr>
          <w:ilvl w:val="0"/>
          <w:numId w:val="3"/>
        </w:numPr>
      </w:pPr>
      <w:r w:rsidRPr="002253D2">
        <w:rPr>
          <w:b/>
        </w:rPr>
        <w:t>Diet:</w:t>
      </w:r>
      <w:r>
        <w:t xml:space="preserve"> NPO</w:t>
      </w:r>
    </w:p>
    <w:p w:rsidR="00C937A5" w:rsidRDefault="00C937A5" w:rsidP="00C937A5">
      <w:pPr>
        <w:pStyle w:val="ListParagraph"/>
        <w:numPr>
          <w:ilvl w:val="0"/>
          <w:numId w:val="3"/>
        </w:numPr>
      </w:pPr>
      <w:r w:rsidRPr="002253D2">
        <w:rPr>
          <w:b/>
        </w:rPr>
        <w:t>NGT:</w:t>
      </w:r>
      <w:r>
        <w:t xml:space="preserve"> in place to LIWS, minimal output</w:t>
      </w:r>
    </w:p>
    <w:p w:rsidR="00C937A5" w:rsidRDefault="00C937A5" w:rsidP="00C937A5">
      <w:pPr>
        <w:pStyle w:val="ListParagraph"/>
        <w:numPr>
          <w:ilvl w:val="0"/>
          <w:numId w:val="3"/>
        </w:numPr>
      </w:pPr>
      <w:r w:rsidRPr="002253D2">
        <w:rPr>
          <w:b/>
        </w:rPr>
        <w:t>Bowel regimen:</w:t>
      </w:r>
      <w:r>
        <w:t xml:space="preserve"> none; unknown last BM, w</w:t>
      </w:r>
      <w:r w:rsidR="002253D2">
        <w:t xml:space="preserve">ill start </w:t>
      </w:r>
      <w:proofErr w:type="spellStart"/>
      <w:r w:rsidR="002253D2">
        <w:t>dulcolax</w:t>
      </w:r>
      <w:proofErr w:type="spellEnd"/>
      <w:r w:rsidR="002253D2">
        <w:t xml:space="preserve"> </w:t>
      </w:r>
      <w:r>
        <w:t>via NGT if no BM @ 48 hrs.</w:t>
      </w:r>
    </w:p>
    <w:p w:rsidR="00C937A5" w:rsidRDefault="00C937A5" w:rsidP="00C937A5">
      <w:r w:rsidRPr="00C937A5">
        <w:rPr>
          <w:b/>
          <w:u w:val="single"/>
        </w:rPr>
        <w:t>Renal/GU:</w:t>
      </w:r>
      <w:r>
        <w:t xml:space="preserve"> </w:t>
      </w:r>
    </w:p>
    <w:p w:rsidR="00C937A5" w:rsidRDefault="00C937A5" w:rsidP="00C937A5">
      <w:pPr>
        <w:pStyle w:val="ListParagraph"/>
        <w:numPr>
          <w:ilvl w:val="0"/>
          <w:numId w:val="4"/>
        </w:numPr>
      </w:pPr>
      <w:r w:rsidRPr="002253D2">
        <w:rPr>
          <w:b/>
        </w:rPr>
        <w:t>Possible AKI:</w:t>
      </w:r>
      <w:r>
        <w:t xml:space="preserve"> Cr. 2.2 from 2.4, though her baseline Cr is unknown. BUN WNL, good UOP</w:t>
      </w:r>
      <w:r w:rsidR="002253D2">
        <w:t>. If AKI, likely pre-renal hypovolemic in nature. Continue hourly UOP, trend BUN &amp; Cr.</w:t>
      </w:r>
    </w:p>
    <w:p w:rsidR="002253D2" w:rsidRDefault="002253D2" w:rsidP="00C937A5">
      <w:pPr>
        <w:pStyle w:val="ListParagraph"/>
        <w:numPr>
          <w:ilvl w:val="0"/>
          <w:numId w:val="4"/>
        </w:numPr>
      </w:pPr>
      <w:r w:rsidRPr="002253D2">
        <w:rPr>
          <w:b/>
        </w:rPr>
        <w:t>Foley catheter:</w:t>
      </w:r>
      <w:r>
        <w:t xml:space="preserve"> in place; will continue given possible AKI. Remove as soon as possible. </w:t>
      </w:r>
    </w:p>
    <w:p w:rsidR="002253D2" w:rsidRDefault="002253D2" w:rsidP="002253D2">
      <w:proofErr w:type="spellStart"/>
      <w:r w:rsidRPr="002253D2">
        <w:rPr>
          <w:b/>
          <w:u w:val="single"/>
        </w:rPr>
        <w:t>Heme</w:t>
      </w:r>
      <w:proofErr w:type="spellEnd"/>
      <w:r w:rsidRPr="002253D2">
        <w:rPr>
          <w:b/>
          <w:u w:val="single"/>
        </w:rPr>
        <w:t>:</w:t>
      </w:r>
      <w:r>
        <w:t xml:space="preserve"> no acute issues, H&amp;H 10 &amp; 30. Monitor.</w:t>
      </w:r>
    </w:p>
    <w:p w:rsidR="002253D2" w:rsidRDefault="002253D2" w:rsidP="002253D2">
      <w:r w:rsidRPr="002253D2">
        <w:rPr>
          <w:b/>
          <w:u w:val="single"/>
        </w:rPr>
        <w:t>ID:</w:t>
      </w:r>
      <w:r>
        <w:t xml:space="preserve"> No acute issues, afebrile. WBCs 11,000, expected elevation with trauma. Monitor w/ daily labs.</w:t>
      </w:r>
    </w:p>
    <w:p w:rsidR="002253D2" w:rsidRDefault="002253D2" w:rsidP="002253D2">
      <w:r>
        <w:rPr>
          <w:b/>
          <w:u w:val="single"/>
        </w:rPr>
        <w:t>Endo:</w:t>
      </w:r>
      <w:r>
        <w:t xml:space="preserve"> No acute issues.</w:t>
      </w:r>
    </w:p>
    <w:p w:rsidR="00B81454" w:rsidRPr="00B81454" w:rsidRDefault="00B81454" w:rsidP="00B81454">
      <w:pPr>
        <w:pStyle w:val="ListParagraph"/>
        <w:numPr>
          <w:ilvl w:val="0"/>
          <w:numId w:val="7"/>
        </w:numPr>
        <w:rPr>
          <w:b/>
        </w:rPr>
      </w:pPr>
      <w:r w:rsidRPr="00B81454">
        <w:rPr>
          <w:b/>
        </w:rPr>
        <w:t>DM2:</w:t>
      </w:r>
      <w:r>
        <w:t xml:space="preserve"> on insulin at home. BG 240 on admit, now in 120s. Continue ISS, low dose, with </w:t>
      </w:r>
      <w:proofErr w:type="spellStart"/>
      <w:r>
        <w:t>accuchecks</w:t>
      </w:r>
      <w:proofErr w:type="spellEnd"/>
      <w:r>
        <w:t>.</w:t>
      </w:r>
    </w:p>
    <w:p w:rsidR="002253D2" w:rsidRPr="002253D2" w:rsidRDefault="002253D2" w:rsidP="002253D2">
      <w:r>
        <w:rPr>
          <w:b/>
          <w:u w:val="single"/>
        </w:rPr>
        <w:t>MSK:</w:t>
      </w:r>
      <w:r>
        <w:t xml:space="preserve"> No acute issues.</w:t>
      </w:r>
    </w:p>
    <w:p w:rsidR="00BB1A55" w:rsidRDefault="009929E4" w:rsidP="009929E4">
      <w:r w:rsidRPr="00A860A3">
        <w:rPr>
          <w:b/>
          <w:u w:val="single"/>
        </w:rPr>
        <w:t>Prophylaxis</w:t>
      </w:r>
      <w:r>
        <w:t>: Holding heparin, starting PPI while intubated.</w:t>
      </w:r>
    </w:p>
    <w:p w:rsidR="002253D2" w:rsidRDefault="002253D2" w:rsidP="009929E4">
      <w:pPr>
        <w:rPr>
          <w:b/>
          <w:u w:val="single"/>
        </w:rPr>
      </w:pPr>
      <w:r>
        <w:rPr>
          <w:b/>
          <w:u w:val="single"/>
        </w:rPr>
        <w:t>Outlook:</w:t>
      </w:r>
    </w:p>
    <w:p w:rsidR="002253D2" w:rsidRPr="002253D2" w:rsidRDefault="002253D2" w:rsidP="002253D2">
      <w:pPr>
        <w:pStyle w:val="ListParagraph"/>
        <w:numPr>
          <w:ilvl w:val="0"/>
          <w:numId w:val="5"/>
        </w:numPr>
        <w:rPr>
          <w:b/>
          <w:u w:val="single"/>
        </w:rPr>
      </w:pPr>
      <w:r>
        <w:t xml:space="preserve">GTOS: 30% risk of in-hospital mortality &amp; 29% chance of d/c to SNF, LTAC, </w:t>
      </w:r>
      <w:proofErr w:type="gramStart"/>
      <w:r>
        <w:t>hospice</w:t>
      </w:r>
      <w:proofErr w:type="gramEnd"/>
      <w:r>
        <w:t>.</w:t>
      </w:r>
    </w:p>
    <w:sectPr w:rsidR="002253D2" w:rsidRPr="00225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A08"/>
    <w:multiLevelType w:val="hybridMultilevel"/>
    <w:tmpl w:val="22CC7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35B44"/>
    <w:multiLevelType w:val="hybridMultilevel"/>
    <w:tmpl w:val="05C6D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94B8C"/>
    <w:multiLevelType w:val="hybridMultilevel"/>
    <w:tmpl w:val="0CE2B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C3DAC"/>
    <w:multiLevelType w:val="hybridMultilevel"/>
    <w:tmpl w:val="3C7CF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50DD8"/>
    <w:multiLevelType w:val="hybridMultilevel"/>
    <w:tmpl w:val="A60A6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608D2"/>
    <w:multiLevelType w:val="hybridMultilevel"/>
    <w:tmpl w:val="E30244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468B759C"/>
    <w:multiLevelType w:val="hybridMultilevel"/>
    <w:tmpl w:val="6242E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E4"/>
    <w:rsid w:val="002253D2"/>
    <w:rsid w:val="006925CA"/>
    <w:rsid w:val="009929E4"/>
    <w:rsid w:val="00A604F8"/>
    <w:rsid w:val="00B81454"/>
    <w:rsid w:val="00BB1A55"/>
    <w:rsid w:val="00C6631F"/>
    <w:rsid w:val="00C9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9630A"/>
  <w15:chartTrackingRefBased/>
  <w15:docId w15:val="{88D683AC-D8D3-4338-9D52-29DA6521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- Madison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Zimmermann</dc:creator>
  <cp:keywords/>
  <dc:description/>
  <cp:lastModifiedBy>Chris Zimmermann</cp:lastModifiedBy>
  <cp:revision>1</cp:revision>
  <dcterms:created xsi:type="dcterms:W3CDTF">2018-10-04T18:06:00Z</dcterms:created>
  <dcterms:modified xsi:type="dcterms:W3CDTF">2018-10-04T19:14:00Z</dcterms:modified>
</cp:coreProperties>
</file>